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2C4" w:rsidRPr="000A32C4" w:rsidRDefault="000A32C4" w:rsidP="000A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0A32C4" w:rsidRPr="000A32C4" w:rsidRDefault="000A32C4" w:rsidP="000A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»»</w:t>
      </w: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A32C4" w:rsidRPr="000A32C4" w:rsidRDefault="000A32C4" w:rsidP="000A3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10 октября 2018 года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29</w:t>
      </w: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п.ст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. Билитуй</w:t>
      </w:r>
    </w:p>
    <w:p w:rsidR="000A32C4" w:rsidRPr="000A32C4" w:rsidRDefault="000A32C4" w:rsidP="000A3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Об утверждении порядка оказания имущественной поддержки </w:t>
      </w: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</w:t>
      </w:r>
      <w:r w:rsidRPr="000A32C4">
        <w:rPr>
          <w:rFonts w:ascii="Times New Roman" w:eastAsia="MS Mincho" w:hAnsi="Times New Roman" w:cs="Tahoma"/>
          <w:b/>
          <w:sz w:val="28"/>
          <w:szCs w:val="28"/>
          <w:lang w:eastAsia="ja-JP"/>
        </w:rPr>
        <w:t xml:space="preserve"> сельского поселения </w:t>
      </w: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A32C4" w:rsidRPr="000A32C4" w:rsidRDefault="000A32C4" w:rsidP="000A32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соответствии с 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</w:t>
      </w:r>
      <w:r w:rsidRPr="000A32C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21 </w:t>
      </w:r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августа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2010 года №645 «Об имущественной поддержке субъектов малого и среднего предпринимательства при предоставлении федерального имущества», Приказом Министерства экономического развития Российской Федерации  от 20 апреля 2016 года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A32C4" w:rsidRPr="000A32C4" w:rsidRDefault="000A32C4" w:rsidP="000A32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0A32C4" w:rsidRPr="000A32C4" w:rsidRDefault="000A32C4" w:rsidP="000A32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0A32C4" w:rsidRPr="000A32C4" w:rsidRDefault="000A32C4" w:rsidP="000A32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 Unicode MS" w:eastAsia="Arial Unicode MS" w:hAnsi="Arial Unicode MS" w:cs="Arial Unicode MS"/>
          <w:bCs/>
          <w:sz w:val="28"/>
          <w:szCs w:val="28"/>
          <w:shd w:val="clear" w:color="auto" w:fill="FFFFFF"/>
          <w:lang w:eastAsia="ru-RU"/>
        </w:rPr>
      </w:pPr>
      <w:r w:rsidRPr="000A3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1.</w:t>
      </w:r>
      <w:r w:rsidRPr="000A32C4">
        <w:rPr>
          <w:rFonts w:ascii="Arial Unicode MS" w:eastAsia="Arial Unicode MS" w:hAnsi="Arial Unicode MS" w:cs="Arial Unicode MS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0A3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Утвердить:</w:t>
      </w:r>
    </w:p>
    <w:p w:rsidR="000A32C4" w:rsidRPr="000A32C4" w:rsidRDefault="000A32C4" w:rsidP="000A32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A32C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eastAsia="ru-RU"/>
        </w:rPr>
        <w:t>1)</w:t>
      </w:r>
      <w:r w:rsidRPr="000A32C4">
        <w:rPr>
          <w:rFonts w:ascii="Arial Unicode MS" w:eastAsia="Arial Unicode MS" w:hAnsi="Arial Unicode MS" w:cs="Arial Unicode MS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0A32C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  <w:lang w:eastAsia="ru-RU"/>
        </w:rPr>
        <w:t>«</w:t>
      </w:r>
      <w:r w:rsidRPr="000A3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Порядок </w:t>
      </w:r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оказания имущественной поддержки </w:t>
      </w:r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субъектам малого и среднего предпринимательства и организациям, образующим инфраструктуру </w:t>
      </w:r>
      <w:proofErr w:type="gramStart"/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поддержки  субъектов</w:t>
      </w:r>
      <w:proofErr w:type="gramEnd"/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малого и среднего предпринимательства на территории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0A3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(приложение 1);</w:t>
      </w:r>
    </w:p>
    <w:p w:rsidR="000A32C4" w:rsidRPr="000A32C4" w:rsidRDefault="000A32C4" w:rsidP="000A32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A3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2) Правила</w:t>
      </w:r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A3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</w:t>
      </w:r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24 июля 2007 года № 209-ФЗ </w:t>
      </w:r>
      <w:r w:rsidRPr="000A32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«О развитии малого и среднего предпринимательства в Российской Федерации»</w:t>
      </w:r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(приложение 2).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администрация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уполномоченным органом по: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формированию, утверждению, ведению (в том числе ежегодному дополнению) и обязательному опубликованию перечней муниципального 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имущества, свободного от прав третьих лиц (за исключением имущественных прав субъектов малого и среднего предпринимательства), предусмотренного частью 4 статьи 18 Федерального закона «О развитии малого и среднего предпринимательства в Российской Федерации» в целях предоставления  муниципального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предоставлению в установленном порядке движимого и недвижимого муниципального имущества (за исключением земельных участков), включенного в Перечень,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ведение утвержденных перечней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осуществлять в соответствии с формой, утвержденной </w:t>
      </w:r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Приказом Министерства экономического развития Российской Федерации от 20 апреля 2016 года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сведений».</w:t>
      </w:r>
    </w:p>
    <w:p w:rsidR="000A32C4" w:rsidRPr="000A32C4" w:rsidRDefault="000A32C4" w:rsidP="000A32C4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2C4">
        <w:rPr>
          <w:rFonts w:ascii="Times New Roman" w:eastAsia="Calibri" w:hAnsi="Times New Roman" w:cs="Times New Roman"/>
          <w:sz w:val="28"/>
          <w:szCs w:val="28"/>
        </w:rPr>
        <w:t xml:space="preserve">3. Утвердить </w:t>
      </w:r>
      <w:r w:rsidRPr="000A32C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Перечень муниципального имущества сельского поселения «</w:t>
      </w:r>
      <w:proofErr w:type="spellStart"/>
      <w:r w:rsidRPr="000A32C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Билитуйское</w:t>
      </w:r>
      <w:proofErr w:type="spellEnd"/>
      <w:r w:rsidRPr="000A32C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», указанного в части 4 статьи 18 Федерального закона </w:t>
      </w:r>
      <w:r w:rsidRPr="000A32C4">
        <w:rPr>
          <w:rFonts w:ascii="Times New Roman" w:eastAsia="Calibri" w:hAnsi="Times New Roman" w:cs="Times New Roman"/>
          <w:sz w:val="28"/>
          <w:szCs w:val="28"/>
        </w:rPr>
        <w:t xml:space="preserve">от 24 июля 2007 года № 209-ФЗ </w:t>
      </w:r>
      <w:r w:rsidRPr="000A32C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«О развитии малого и среднего предпринимательства в Российской Федерации»</w:t>
      </w:r>
      <w:r w:rsidRPr="000A32C4">
        <w:rPr>
          <w:rFonts w:ascii="Times New Roman" w:eastAsia="Calibri" w:hAnsi="Times New Roman" w:cs="Times New Roman"/>
          <w:sz w:val="28"/>
          <w:szCs w:val="28"/>
        </w:rPr>
        <w:t xml:space="preserve"> на территории сельского поселения «</w:t>
      </w:r>
      <w:proofErr w:type="spellStart"/>
      <w:r w:rsidRPr="000A32C4">
        <w:rPr>
          <w:rFonts w:ascii="Times New Roman" w:eastAsia="Calibri" w:hAnsi="Times New Roman" w:cs="Times New Roman"/>
          <w:sz w:val="28"/>
          <w:szCs w:val="28"/>
        </w:rPr>
        <w:t>Билитуйское</w:t>
      </w:r>
      <w:proofErr w:type="spellEnd"/>
      <w:r w:rsidRPr="000A32C4">
        <w:rPr>
          <w:rFonts w:ascii="Times New Roman" w:eastAsia="Calibri" w:hAnsi="Times New Roman" w:cs="Times New Roman"/>
          <w:sz w:val="28"/>
          <w:szCs w:val="28"/>
        </w:rPr>
        <w:t>» (приложение 3).</w:t>
      </w:r>
    </w:p>
    <w:p w:rsidR="000A32C4" w:rsidRPr="000A32C4" w:rsidRDefault="000A32C4" w:rsidP="000A32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Обнародовать настоящее постановление в установленном порядке и разместить на официальном сайте муниципального района «Забайкальский район» в разделе сельское поселение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A32C4" w:rsidRPr="000A32C4" w:rsidRDefault="000A32C4" w:rsidP="000A32C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на следующий день, после дня его официального опубликования (обнародования).</w:t>
      </w:r>
    </w:p>
    <w:p w:rsidR="000A32C4" w:rsidRPr="000A32C4" w:rsidRDefault="000A32C4" w:rsidP="000A32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И.о.Главы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0A32C4" w:rsidRPr="000A32C4" w:rsidRDefault="000A32C4" w:rsidP="000A32C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А.А.Филиппова</w:t>
      </w:r>
      <w:proofErr w:type="spellEnd"/>
    </w:p>
    <w:p w:rsidR="000A32C4" w:rsidRPr="000A32C4" w:rsidRDefault="000A32C4" w:rsidP="000A32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0A32C4" w:rsidRPr="000A32C4" w:rsidRDefault="000A32C4" w:rsidP="000A32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A32C4" w:rsidRPr="000A32C4" w:rsidRDefault="000A32C4" w:rsidP="000A32C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0A32C4" w:rsidRPr="000A32C4" w:rsidRDefault="000A32C4" w:rsidP="000A32C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октября 2018 года № 29</w:t>
      </w:r>
    </w:p>
    <w:p w:rsidR="000A32C4" w:rsidRPr="000A32C4" w:rsidRDefault="000A32C4" w:rsidP="000A32C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оказания имущественной поддержки субъектам малого и среднего предпринимательства и организациям, образующим инфраструктуру </w:t>
      </w:r>
      <w:proofErr w:type="gramStart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поддержки  субъектов</w:t>
      </w:r>
      <w:proofErr w:type="gramEnd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малого и среднего предпринимательства на территории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A32C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Общие положения</w:t>
      </w:r>
    </w:p>
    <w:p w:rsidR="000A32C4" w:rsidRPr="000A32C4" w:rsidRDefault="000A32C4" w:rsidP="000A32C4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  <w:bookmarkStart w:id="0" w:name="dst60"/>
      <w:bookmarkStart w:id="1" w:name="dst100138"/>
      <w:bookmarkStart w:id="2" w:name="dst100144"/>
      <w:bookmarkStart w:id="3" w:name="dst100261"/>
      <w:bookmarkEnd w:id="0"/>
      <w:bookmarkEnd w:id="1"/>
      <w:bookmarkEnd w:id="2"/>
      <w:bookmarkEnd w:id="3"/>
      <w:r w:rsidRPr="000A32C4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1.1. Настоящий порядок разработан в соответствии с Федеральными законами от 24 июля 2007 года № 209-ФЗ «О развитии малого и среднего предпринимательства в Российской Федерации» и от 22 июля 2008 года №159-ФЗ «Об особенностях отчуждения недвижимого имущества, находящегося 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0A32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Оказание имущественной поддержки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 (за исключением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учреждений), осуществляется органами местного самоуправления в виде передачи во владение и (или) в пользование муниципального имущества,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 безвозмездной основе или на льготных условиях в соответствии с государственными программами (подпрограммами) Российской Федерации, государственными программами (подпрограммами) субъектов Российской Федерации, муниципальными программами (подпрограммами). Указанное имущество должно использоваться по целевому назначению.</w:t>
      </w:r>
    </w:p>
    <w:p w:rsidR="000A32C4" w:rsidRPr="000A32C4" w:rsidRDefault="000A32C4" w:rsidP="000A32C4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1.3. Основными принципами поддержки субъектов малого и среднего предпринимательства являются: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заявительный порядок обращения субъектов малого и среднего предпринимательства за оказанием поддержки;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равный доступ субъектов малого и среднего предпринимательства, соответствующих условиям, установленным нормативными правовыми актами Российской Федерации, нормативными правовыми актами субъектов 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к участию в указанных программах (подпрограммах);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оказание поддержки с соблюдением требований, установленных Федеральным законом от 26 июля 2006 года № 135-ФЗ «О защите конкуренции»;</w:t>
      </w:r>
    </w:p>
    <w:p w:rsidR="000A32C4" w:rsidRPr="000A32C4" w:rsidRDefault="000A32C4" w:rsidP="000A32C4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5) открытость процедур оказания поддержки. </w:t>
      </w:r>
    </w:p>
    <w:p w:rsidR="000A32C4" w:rsidRPr="000A32C4" w:rsidRDefault="000A32C4" w:rsidP="000A32C4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1.4. Поддержка не может оказываться в отношении субъектов малого и среднего предпринимательства: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являющихся участниками соглашений о разделе продукции;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осуществляющих предпринимательскую деятельность в сфере игорного бизнеса;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0A32C4" w:rsidRPr="000A32C4" w:rsidRDefault="000A32C4" w:rsidP="000A32C4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1.5. В оказании поддержки должно быть отказано в случае, если: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 выполнены условия оказания поддержки;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Федерального закона от 22 июля 2008 года 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Органы местного самоуправления, оказавшие имущественную поддержку, 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предпринимательства, предоставленным таким субъектам и организациям муниципальным имуществом при его использовании не по целевому назначению и (или) с нарушением запретов, установленных пунктом 1.4. части 1 настоящего Положения.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A32C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2. Порядок и условия предоставления в аренду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сельского поселения «</w:t>
      </w:r>
      <w:proofErr w:type="spellStart"/>
      <w:r w:rsidRPr="000A32C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Билитуйское</w:t>
      </w:r>
      <w:proofErr w:type="spellEnd"/>
      <w:r w:rsidRPr="000A32C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»</w:t>
      </w:r>
    </w:p>
    <w:p w:rsidR="000A32C4" w:rsidRPr="000A32C4" w:rsidRDefault="000A32C4" w:rsidP="000A32C4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32C4" w:rsidRPr="000A32C4" w:rsidRDefault="000A32C4" w:rsidP="000A32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течение года с даты включения муниципального имущества в перечень 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свободного от прав третьих лиц (за исключением имущественных прав субъектов малого и среднего предпринимательства), предназначенного для оказания имущественной поддержки посредством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(далее по тексту- Перечень) уполномоченный орган объявляет аукцион (конкурс) на право заключения договора, предусматривающего переход прав владения и (или) пользования в отношении указанного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или осуществляет предоставление такого имущества по заявлению указанных лиц в случаях, предусмотренных Федеральным законом «О защите конкуренции».</w:t>
      </w:r>
    </w:p>
    <w:p w:rsidR="000A32C4" w:rsidRPr="000A32C4" w:rsidRDefault="000A32C4" w:rsidP="000A32C4">
      <w:pPr>
        <w:suppressAutoHyphens/>
        <w:autoSpaceDE w:val="0"/>
        <w:spacing w:after="0" w:line="240" w:lineRule="auto"/>
        <w:ind w:firstLine="53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2.2. Для получения имущественной поддержки посредством предоставления в аренду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сельского поселения «</w:t>
      </w:r>
      <w:proofErr w:type="spellStart"/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Билитуйское</w:t>
      </w:r>
      <w:proofErr w:type="spellEnd"/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», субъектам малого и среднего предпринимательства необходимо обратиться с заявлением в администрацию сельского поселения «</w:t>
      </w:r>
      <w:proofErr w:type="spellStart"/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Билитуйское</w:t>
      </w:r>
      <w:proofErr w:type="spellEnd"/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».</w:t>
      </w:r>
    </w:p>
    <w:p w:rsidR="000A32C4" w:rsidRPr="000A32C4" w:rsidRDefault="000A32C4" w:rsidP="000A32C4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2.3.</w:t>
      </w:r>
      <w:r w:rsidRPr="000A32C4">
        <w:rPr>
          <w:rFonts w:ascii="Arial" w:eastAsia="Arial" w:hAnsi="Arial" w:cs="Arial"/>
          <w:sz w:val="28"/>
          <w:szCs w:val="28"/>
          <w:lang w:eastAsia="ar-SA"/>
        </w:rPr>
        <w:t xml:space="preserve"> </w:t>
      </w:r>
      <w:r w:rsidRPr="000A32C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документы, подтверждающие их соответствие условиям, предусмотренным нормативными правовыми актами Российской Федерации, </w:t>
      </w:r>
      <w:r w:rsidRPr="000A32C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lastRenderedPageBreak/>
        <w:t xml:space="preserve">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(подпрограмм). </w:t>
      </w:r>
    </w:p>
    <w:p w:rsidR="000A32C4" w:rsidRPr="000A32C4" w:rsidRDefault="000A32C4" w:rsidP="000A32C4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A32C4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ar-SA"/>
        </w:rPr>
        <w:t>Не допускается требовать у субъектов малого и среднего предпринимательства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законом от 27 июля 2010 года № 210-ФЗ «Об организации предоставления государственных и муниципальных услуг» перечень документов.</w:t>
      </w:r>
    </w:p>
    <w:p w:rsidR="000A32C4" w:rsidRPr="000A32C4" w:rsidRDefault="000A32C4" w:rsidP="000A32C4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2.4.</w:t>
      </w:r>
      <w:r w:rsidRPr="000A32C4">
        <w:rPr>
          <w:rFonts w:ascii="Arial" w:eastAsia="Arial" w:hAnsi="Arial" w:cs="Arial"/>
          <w:sz w:val="28"/>
          <w:szCs w:val="28"/>
          <w:lang w:eastAsia="ar-SA"/>
        </w:rPr>
        <w:t xml:space="preserve"> </w:t>
      </w:r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В течение месяца заявление рассматривается администрацией сельского поселения «</w:t>
      </w:r>
      <w:proofErr w:type="spellStart"/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Билитуйское</w:t>
      </w:r>
      <w:proofErr w:type="spellEnd"/>
      <w:r w:rsidRPr="000A32C4">
        <w:rPr>
          <w:rFonts w:ascii="Times New Roman" w:eastAsia="Arial" w:hAnsi="Times New Roman" w:cs="Times New Roman"/>
          <w:sz w:val="28"/>
          <w:szCs w:val="28"/>
          <w:lang w:eastAsia="ar-SA"/>
        </w:rPr>
        <w:t>».</w:t>
      </w:r>
    </w:p>
    <w:p w:rsidR="000A32C4" w:rsidRPr="000A32C4" w:rsidRDefault="000A32C4" w:rsidP="000A32C4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субъект малого и среднего предпринимательства должен быть проинформирован о решении, принятом по обращению об имущественной поддержке, в течение пяти дней со дня его принятия.</w:t>
      </w:r>
    </w:p>
    <w:p w:rsidR="000A32C4" w:rsidRPr="000A32C4" w:rsidRDefault="000A32C4" w:rsidP="000A32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Предоставление в аренду муниципального имущества,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</w:t>
      </w:r>
      <w:proofErr w:type="gram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 предпринимательства</w:t>
      </w:r>
      <w:proofErr w:type="gram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осуществляется:</w:t>
      </w:r>
    </w:p>
    <w:p w:rsidR="000A32C4" w:rsidRPr="000A32C4" w:rsidRDefault="000A32C4" w:rsidP="000A32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посредством проведения торгов, </w:t>
      </w:r>
    </w:p>
    <w:p w:rsidR="000A32C4" w:rsidRPr="000A32C4" w:rsidRDefault="000A32C4" w:rsidP="000A32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без проведения торгов в случаях, предусмотренных действующим законодательством.</w:t>
      </w:r>
    </w:p>
    <w:p w:rsidR="000A32C4" w:rsidRPr="000A32C4" w:rsidRDefault="000A32C4" w:rsidP="000A32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Размер арендной платы, в том числе льготные ставки арендной платы, за муниципальное имущество, предназначенное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 предпринимательства, определяется в соответствии с методикой определения размера годовой арендной платы за пользование находящимися в муниципальной собственности зданиями, строениями, сооружениями, отдельными помещениями,  утверждаемой Советом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A32C4" w:rsidRPr="000A32C4" w:rsidRDefault="000A32C4" w:rsidP="000A32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 </w:t>
      </w:r>
      <w:proofErr w:type="gramStart"/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проведении  аукционов</w:t>
      </w:r>
      <w:proofErr w:type="gramEnd"/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(конкурсов) на право заключения договоров аренды с субъектами малого и среднего предпринимательства в отношении муниципального имущества, включенного в Перечень, стартовый размер арендной платы определяется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Срок, на который заключаются договоры в отношении имущества, включенного в Перечни, должен составлять не менее чем пять лет. 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Максимальный срок предоставления бизнес-инкубаторами 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государственного или 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3"/>
        <w:gridCol w:w="4845"/>
      </w:tblGrid>
      <w:tr w:rsidR="000A32C4" w:rsidRPr="000A32C4" w:rsidTr="00071AA4">
        <w:tc>
          <w:tcPr>
            <w:tcW w:w="4927" w:type="dxa"/>
          </w:tcPr>
          <w:p w:rsidR="000A32C4" w:rsidRPr="000A32C4" w:rsidRDefault="000A32C4" w:rsidP="000A32C4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0A32C4" w:rsidRPr="000A32C4" w:rsidRDefault="000A32C4" w:rsidP="000A3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0A32C4" w:rsidRPr="000A32C4" w:rsidRDefault="000A32C4" w:rsidP="000A3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0A32C4" w:rsidRPr="000A32C4" w:rsidRDefault="000A32C4" w:rsidP="000A3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«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Билитуйское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  <w:p w:rsidR="000A32C4" w:rsidRPr="000A32C4" w:rsidRDefault="000A32C4" w:rsidP="000A32C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 октября 2018 года № </w:t>
            </w: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29</w:t>
            </w:r>
          </w:p>
          <w:p w:rsidR="000A32C4" w:rsidRPr="000A32C4" w:rsidRDefault="000A32C4" w:rsidP="000A32C4">
            <w:pPr>
              <w:suppressAutoHyphens/>
              <w:spacing w:after="0" w:line="240" w:lineRule="auto"/>
              <w:jc w:val="right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</w:p>
        </w:tc>
      </w:tr>
    </w:tbl>
    <w:p w:rsidR="000A32C4" w:rsidRPr="000A32C4" w:rsidRDefault="000A32C4" w:rsidP="000A32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Правила</w:t>
      </w: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3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формирования, ведения и обязательного опубликования перечня муниципального имущества, свободного от прав третьих лиц</w:t>
      </w: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(за исключением имущественных прав субъектов малого и среднего предпринимательства), предусмотренного частью 4 статьи 18 Федерального закона </w:t>
      </w: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24 июля 2007 года № 209-ФЗ </w:t>
      </w:r>
      <w:r w:rsidRPr="000A3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«О развитии малого и среднего предпринимательства в Российской Федерации»</w:t>
      </w: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Настоящие Правила устанавливают порядок формирования, ведения (в том числе ежегодного </w:t>
      </w:r>
      <w:r w:rsidRPr="000A3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 1 ноября текущего года</w:t>
      </w:r>
      <w:r w:rsidRPr="000A32C4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 xml:space="preserve"> 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дополнения) и обязательного опубликования перечня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от 24 июля 2007 года № 209-ФЗ О развитии малого и среднего предпринимательства в Российской Федерации»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r w:rsidRPr="000A32C4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 Перечень вносятся сведения о муниципальном имуществе, соответствующем следующим критериям: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муниципальное имущество не ограничено в обороте;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муниципальное имущество не является объектом религиозного назначения;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муниципальное имущество не является объектом незавершенного строительства;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 отношении муниципального имущества не принято решение о предоставлении его иным лицам;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муниципальное имущество не включено в прогнозный план (программу) приватизации имущества, находящегося в собственности Российской Федерации;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ж) муниципальное имущество не признано аварийным и подлежащим сносу или реконструкции.</w:t>
      </w:r>
    </w:p>
    <w:p w:rsidR="000A32C4" w:rsidRPr="000A32C4" w:rsidRDefault="000A32C4" w:rsidP="000A32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Перечня, осуществляется уполномоченным органом на основании  предложений общероссийских некоммерческих организаций, выражающих </w:t>
      </w: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предпринимательства, и утверждается постановлением администрации 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в Перечень изменений, не предусматривающих исключения из Перечня муниципального имущества, осуществляется не позднее 10 рабочих дней с даты внесения соответствующих изменений в реестр муниципального имущества.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Рассмотрение предложений, указанных в пункте 1.3 настоящих Правил, осуществляется уполномоченным органом в течение 30 календарных дней с даты его поступления.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предложения принимается одно из следующих решений: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 включении сведений о муниципальном имуществе, в отношении которого поступило предложение, в Перечень с учетом критериев, установленных пунктом 2.2 настоящих Правил;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 исключении сведений о муниципальном имуществе, в отношении которого поступило предложение, из Перечня с учетом положений пунктов 1.6 и 1.7 настоящих Правил;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 отказе в учете предложения.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случае принятия решения об отказе в учете предложения, указанного в пункте 1.3 настоящих Правил, уполномоченный орган направляет лицу, представившему предложение, мотивированный ответ о невозможности включения сведений о и муниципальном имуществе в Перечень или исключения сведений о муниципальном имуществе из Перечня.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муниципальном имущества;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от 26 июля 2006 года № 135-ФЗ «О защите конкуренции».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Уполномоченный орган исключает сведения о муниципальном имуществе из Перечня в одном из следующих случаев: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отношении муниципального имущества в установленном законодательством порядке принято решение о его использовании для муниципальных либо иных целей;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право муниципальной собственности на имущество прекращено по решению суда или в ином установленном законом порядке;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1.8. Сведения о муниципальном имуществе вносятся в Перечень в составе и по форме, которые установлены в соответствии с частью 4.4 статьи 18 Федерального </w:t>
      </w:r>
      <w:proofErr w:type="gramStart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 от</w:t>
      </w:r>
      <w:proofErr w:type="gramEnd"/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июля 2007 года № 209-ФЗ «О развитии малого и среднего предпринимательства в Российской Федерации».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1.9. Сведения о муниципальном имуществе группируются в Перечне по видам имущества (недвижимое имущество (в том числе единый недвижимый комплекс), движимое имущество).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Ведение Перечня осуществляется уполномоченным органом в электронной форме.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Перечень и внесенные в него изменения подлежат:</w:t>
      </w:r>
    </w:p>
    <w:p w:rsidR="000A32C4" w:rsidRPr="000A32C4" w:rsidRDefault="000A32C4" w:rsidP="000A32C4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обязательному обнародованию - в течение 10 рабочих дней со дня утверждения;</w:t>
      </w:r>
    </w:p>
    <w:p w:rsidR="000A32C4" w:rsidRPr="000A32C4" w:rsidRDefault="000A32C4" w:rsidP="000A32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размещению на официальном сайте муниципального района «Забайкальский район» сельского в сети «Интернет» - в течение 3 рабочих дней со дня утверждения.</w:t>
      </w: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C4" w:rsidRPr="000A32C4" w:rsidRDefault="000A32C4" w:rsidP="000A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32C4" w:rsidRPr="000A32C4" w:rsidSect="00E34BA3">
          <w:footerReference w:type="first" r:id="rId5"/>
          <w:pgSz w:w="11906" w:h="16838"/>
          <w:pgMar w:top="1134" w:right="567" w:bottom="851" w:left="1701" w:header="720" w:footer="284" w:gutter="0"/>
          <w:cols w:space="720"/>
        </w:sectPr>
      </w:pPr>
      <w:r w:rsidRPr="000A32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224"/>
        <w:gridCol w:w="5225"/>
        <w:gridCol w:w="5255"/>
      </w:tblGrid>
      <w:tr w:rsidR="000A32C4" w:rsidRPr="000A32C4" w:rsidTr="00071AA4">
        <w:tc>
          <w:tcPr>
            <w:tcW w:w="5306" w:type="dxa"/>
          </w:tcPr>
          <w:p w:rsidR="000A32C4" w:rsidRPr="000A32C4" w:rsidRDefault="000A32C4" w:rsidP="000A32C4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7" w:type="dxa"/>
          </w:tcPr>
          <w:p w:rsidR="000A32C4" w:rsidRPr="000A32C4" w:rsidRDefault="000A32C4" w:rsidP="000A32C4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7" w:type="dxa"/>
          </w:tcPr>
          <w:p w:rsidR="000A32C4" w:rsidRPr="000A32C4" w:rsidRDefault="000A32C4" w:rsidP="000A3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  <w:p w:rsidR="000A32C4" w:rsidRPr="000A32C4" w:rsidRDefault="000A32C4" w:rsidP="000A3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0A32C4" w:rsidRPr="000A32C4" w:rsidRDefault="000A32C4" w:rsidP="000A3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«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Билитуйское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  <w:p w:rsidR="000A32C4" w:rsidRPr="000A32C4" w:rsidRDefault="000A32C4" w:rsidP="000A32C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10октября 2018 года № </w:t>
            </w: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29</w:t>
            </w:r>
          </w:p>
          <w:p w:rsidR="000A32C4" w:rsidRPr="000A32C4" w:rsidRDefault="000A32C4" w:rsidP="000A32C4">
            <w:pPr>
              <w:suppressAutoHyphens/>
              <w:spacing w:after="0" w:line="240" w:lineRule="auto"/>
              <w:jc w:val="right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</w:p>
        </w:tc>
      </w:tr>
    </w:tbl>
    <w:p w:rsidR="000A32C4" w:rsidRPr="000A32C4" w:rsidRDefault="000A32C4" w:rsidP="000A32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Перечень муниципального имущества </w:t>
      </w: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», указанного в части 4 статьи 18 Федерального закона </w:t>
      </w: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24 июля 2007 года № 209-ФЗ </w:t>
      </w: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«О развитии малого и среднего предпринимательства в Российской Федерации»</w:t>
      </w: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</w:t>
      </w: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</w:t>
      </w:r>
      <w:proofErr w:type="spellStart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Билитуйское</w:t>
      </w:r>
      <w:proofErr w:type="spellEnd"/>
      <w:r w:rsidRPr="000A32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A32C4" w:rsidRPr="000A32C4" w:rsidRDefault="000A32C4" w:rsidP="000A3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публично-правового образования _____________________________________________________</w:t>
      </w: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органе местного самоуправления, наделенном полномочиями по управлению соответствующим имуществом:</w:t>
      </w:r>
    </w:p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9149"/>
      </w:tblGrid>
      <w:tr w:rsidR="000A32C4" w:rsidRPr="000A32C4" w:rsidTr="00071AA4">
        <w:tc>
          <w:tcPr>
            <w:tcW w:w="5637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</w:t>
            </w:r>
          </w:p>
        </w:tc>
        <w:tc>
          <w:tcPr>
            <w:tcW w:w="9149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Абагайтуйское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A32C4" w:rsidRPr="000A32C4" w:rsidTr="00071AA4">
        <w:tc>
          <w:tcPr>
            <w:tcW w:w="5637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9149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674658,Забайкалський край, Забайкальский район,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п.ст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Билитуй,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Армейский,  11</w:t>
            </w:r>
          </w:p>
        </w:tc>
      </w:tr>
      <w:tr w:rsidR="000A32C4" w:rsidRPr="000A32C4" w:rsidTr="00071AA4">
        <w:tc>
          <w:tcPr>
            <w:tcW w:w="5637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структурное подразделение</w:t>
            </w:r>
          </w:p>
        </w:tc>
        <w:tc>
          <w:tcPr>
            <w:tcW w:w="9149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2C4" w:rsidRPr="000A32C4" w:rsidTr="00071AA4">
        <w:tc>
          <w:tcPr>
            <w:tcW w:w="5637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исполнителя</w:t>
            </w:r>
          </w:p>
        </w:tc>
        <w:tc>
          <w:tcPr>
            <w:tcW w:w="9149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сельского поселения «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Билитуйское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А.А.Филиппова</w:t>
            </w:r>
            <w:proofErr w:type="spellEnd"/>
          </w:p>
        </w:tc>
      </w:tr>
      <w:tr w:rsidR="000A32C4" w:rsidRPr="000A32C4" w:rsidTr="00071AA4">
        <w:tc>
          <w:tcPr>
            <w:tcW w:w="5637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номер телефона</w:t>
            </w:r>
          </w:p>
        </w:tc>
        <w:tc>
          <w:tcPr>
            <w:tcW w:w="9149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830251 23-4-10</w:t>
            </w:r>
          </w:p>
        </w:tc>
      </w:tr>
      <w:tr w:rsidR="000A32C4" w:rsidRPr="000A32C4" w:rsidTr="00071AA4">
        <w:tc>
          <w:tcPr>
            <w:tcW w:w="5637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9149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admbilityi@mail.ru</w:t>
            </w:r>
          </w:p>
        </w:tc>
      </w:tr>
      <w:tr w:rsidR="000A32C4" w:rsidRPr="000A32C4" w:rsidTr="00071AA4">
        <w:tc>
          <w:tcPr>
            <w:tcW w:w="5637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</w:tc>
        <w:tc>
          <w:tcPr>
            <w:tcW w:w="9149" w:type="dxa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zabaikalskadm.ru</w:t>
            </w:r>
          </w:p>
        </w:tc>
      </w:tr>
    </w:tbl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C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418"/>
        <w:gridCol w:w="1276"/>
        <w:gridCol w:w="1417"/>
        <w:gridCol w:w="1418"/>
        <w:gridCol w:w="1275"/>
        <w:gridCol w:w="1134"/>
        <w:gridCol w:w="993"/>
        <w:gridCol w:w="992"/>
        <w:gridCol w:w="850"/>
        <w:gridCol w:w="950"/>
        <w:gridCol w:w="43"/>
        <w:gridCol w:w="866"/>
        <w:gridCol w:w="720"/>
        <w:gridCol w:w="759"/>
      </w:tblGrid>
      <w:tr w:rsidR="000A32C4" w:rsidRPr="000A32C4" w:rsidTr="00071AA4">
        <w:trPr>
          <w:trHeight w:val="645"/>
        </w:trPr>
        <w:tc>
          <w:tcPr>
            <w:tcW w:w="675" w:type="dxa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п\п</w:t>
            </w:r>
          </w:p>
        </w:tc>
        <w:tc>
          <w:tcPr>
            <w:tcW w:w="1418" w:type="dxa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в реестре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имущест-ва</w:t>
            </w:r>
            <w:proofErr w:type="spellEnd"/>
          </w:p>
        </w:tc>
        <w:tc>
          <w:tcPr>
            <w:tcW w:w="1276" w:type="dxa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объекта</w:t>
            </w:r>
          </w:p>
        </w:tc>
        <w:tc>
          <w:tcPr>
            <w:tcW w:w="11417" w:type="dxa"/>
            <w:gridSpan w:val="1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Структурированный адрес объекта</w:t>
            </w:r>
          </w:p>
        </w:tc>
      </w:tr>
      <w:tr w:rsidR="000A32C4" w:rsidRPr="000A32C4" w:rsidTr="00071AA4">
        <w:trPr>
          <w:trHeight w:val="960"/>
        </w:trPr>
        <w:tc>
          <w:tcPr>
            <w:tcW w:w="675" w:type="dxa"/>
            <w:vMerge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Наименова-ние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субъекта РФ</w:t>
            </w:r>
          </w:p>
        </w:tc>
        <w:tc>
          <w:tcPr>
            <w:tcW w:w="1418" w:type="dxa"/>
          </w:tcPr>
          <w:p w:rsidR="000A32C4" w:rsidRPr="000A32C4" w:rsidRDefault="000A32C4" w:rsidP="000A32C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Наименова-ние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муници-пального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27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сельского поселения</w:t>
            </w:r>
          </w:p>
        </w:tc>
        <w:tc>
          <w:tcPr>
            <w:tcW w:w="113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населен-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</w:t>
            </w:r>
          </w:p>
        </w:tc>
        <w:tc>
          <w:tcPr>
            <w:tcW w:w="993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мено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ваниенасе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-лен-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</w:t>
            </w:r>
          </w:p>
        </w:tc>
        <w:tc>
          <w:tcPr>
            <w:tcW w:w="992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таплани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ровоч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-ной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-туры</w:t>
            </w:r>
          </w:p>
        </w:tc>
        <w:tc>
          <w:tcPr>
            <w:tcW w:w="85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менова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ниеэлемен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таплани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ровоч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-ной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-туры</w:t>
            </w:r>
          </w:p>
        </w:tc>
        <w:tc>
          <w:tcPr>
            <w:tcW w:w="993" w:type="dxa"/>
            <w:gridSpan w:val="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элемента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-но-дорожной сети</w:t>
            </w:r>
          </w:p>
        </w:tc>
        <w:tc>
          <w:tcPr>
            <w:tcW w:w="866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Наи-мено-ва-ние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-ной сети</w:t>
            </w:r>
          </w:p>
        </w:tc>
        <w:tc>
          <w:tcPr>
            <w:tcW w:w="72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Но-мер дома (включая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лите-ру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5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но-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меркор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пуса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строения,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-де-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</w:tr>
      <w:tr w:rsidR="000A32C4" w:rsidRPr="000A32C4" w:rsidTr="00071AA4">
        <w:tc>
          <w:tcPr>
            <w:tcW w:w="67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9" w:type="dxa"/>
            <w:gridSpan w:val="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0A32C4" w:rsidRPr="000A32C4" w:rsidTr="00071AA4">
        <w:tc>
          <w:tcPr>
            <w:tcW w:w="67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gridSpan w:val="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32C4" w:rsidRPr="000A32C4" w:rsidTr="00071AA4">
        <w:tc>
          <w:tcPr>
            <w:tcW w:w="67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gridSpan w:val="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32C4" w:rsidRPr="000A32C4" w:rsidTr="00071AA4">
        <w:tc>
          <w:tcPr>
            <w:tcW w:w="67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gridSpan w:val="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C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46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24"/>
        <w:gridCol w:w="1397"/>
        <w:gridCol w:w="1956"/>
        <w:gridCol w:w="1818"/>
        <w:gridCol w:w="2301"/>
        <w:gridCol w:w="1891"/>
        <w:gridCol w:w="2096"/>
        <w:gridCol w:w="1256"/>
      </w:tblGrid>
      <w:tr w:rsidR="000A32C4" w:rsidRPr="000A32C4" w:rsidTr="00071AA4">
        <w:trPr>
          <w:trHeight w:val="450"/>
        </w:trPr>
        <w:tc>
          <w:tcPr>
            <w:tcW w:w="657" w:type="pct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 объекта недвижимости; движимое имущество</w:t>
            </w:r>
          </w:p>
        </w:tc>
        <w:tc>
          <w:tcPr>
            <w:tcW w:w="1145" w:type="pct"/>
            <w:gridSpan w:val="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</w:t>
            </w:r>
          </w:p>
        </w:tc>
        <w:tc>
          <w:tcPr>
            <w:tcW w:w="621" w:type="pct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части объекта недвижимости согласно сведениям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государствен-ного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кадастра недвижимости</w:t>
            </w:r>
          </w:p>
        </w:tc>
        <w:tc>
          <w:tcPr>
            <w:tcW w:w="2148" w:type="pct"/>
            <w:gridSpan w:val="3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характеристика объекта недвижимости</w:t>
            </w:r>
          </w:p>
        </w:tc>
        <w:tc>
          <w:tcPr>
            <w:tcW w:w="429" w:type="pct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учета</w:t>
            </w:r>
          </w:p>
        </w:tc>
      </w:tr>
      <w:tr w:rsidR="000A32C4" w:rsidRPr="000A32C4" w:rsidTr="00071AA4">
        <w:trPr>
          <w:trHeight w:val="660"/>
        </w:trPr>
        <w:tc>
          <w:tcPr>
            <w:tcW w:w="657" w:type="pct"/>
            <w:vMerge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68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(кадастровый, условный, устаревший)</w:t>
            </w:r>
          </w:p>
        </w:tc>
        <w:tc>
          <w:tcPr>
            <w:tcW w:w="621" w:type="pct"/>
            <w:vMerge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(площадь – для земельных участков, зданий, помещений; протяженность, объем, площадь, глубина залегания – для сооружений; протяженность, объем, площадь, глубина залегания согласно проектной документации – для объектов незавершенного строительства)</w:t>
            </w:r>
          </w:p>
        </w:tc>
        <w:tc>
          <w:tcPr>
            <w:tcW w:w="646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716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(для площади –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для протяженности – м; для глубины залегания – м; для объема – </w:t>
            </w:r>
            <w:proofErr w:type="spellStart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9" w:type="pct"/>
            <w:vMerge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2C4" w:rsidRPr="000A32C4" w:rsidTr="00071AA4">
        <w:tc>
          <w:tcPr>
            <w:tcW w:w="657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7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8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1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6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6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6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9" w:type="pc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0A32C4" w:rsidRPr="000A32C4" w:rsidRDefault="000A32C4" w:rsidP="000A32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32C4" w:rsidRPr="000A32C4" w:rsidSect="00ED7A5A">
          <w:pgSz w:w="16838" w:h="11906" w:orient="landscape"/>
          <w:pgMar w:top="680" w:right="425" w:bottom="1588" w:left="709" w:header="720" w:footer="284" w:gutter="0"/>
          <w:cols w:space="720"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0"/>
        <w:gridCol w:w="835"/>
        <w:gridCol w:w="671"/>
        <w:gridCol w:w="727"/>
        <w:gridCol w:w="564"/>
        <w:gridCol w:w="1301"/>
        <w:gridCol w:w="1037"/>
        <w:gridCol w:w="912"/>
        <w:gridCol w:w="910"/>
        <w:gridCol w:w="916"/>
        <w:gridCol w:w="912"/>
        <w:gridCol w:w="914"/>
        <w:gridCol w:w="912"/>
        <w:gridCol w:w="910"/>
        <w:gridCol w:w="917"/>
        <w:gridCol w:w="912"/>
      </w:tblGrid>
      <w:tr w:rsidR="000A32C4" w:rsidRPr="000A32C4" w:rsidTr="00071AA4">
        <w:trPr>
          <w:trHeight w:val="252"/>
        </w:trPr>
        <w:tc>
          <w:tcPr>
            <w:tcW w:w="5416" w:type="dxa"/>
            <w:gridSpan w:val="6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Сведения о движимом имуществе</w:t>
            </w:r>
          </w:p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0" w:type="dxa"/>
            <w:gridSpan w:val="10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праве аренды или безвозмездного пользования имуществом</w:t>
            </w:r>
          </w:p>
        </w:tc>
      </w:tr>
      <w:tr w:rsidR="000A32C4" w:rsidRPr="000A32C4" w:rsidTr="00071AA4">
        <w:trPr>
          <w:trHeight w:val="285"/>
        </w:trPr>
        <w:tc>
          <w:tcPr>
            <w:tcW w:w="5416" w:type="dxa"/>
            <w:gridSpan w:val="6"/>
            <w:vMerge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5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622" w:type="dxa"/>
            <w:gridSpan w:val="5"/>
            <w:vMerge w:val="restart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32C4" w:rsidRPr="000A32C4" w:rsidTr="00071AA4">
        <w:trPr>
          <w:cantSplit/>
          <w:trHeight w:val="360"/>
        </w:trPr>
        <w:tc>
          <w:tcPr>
            <w:tcW w:w="1242" w:type="dxa"/>
            <w:vMerge w:val="restart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851" w:type="dxa"/>
            <w:vMerge w:val="restart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679" w:type="dxa"/>
            <w:vMerge w:val="restart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738" w:type="dxa"/>
            <w:vMerge w:val="restart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567" w:type="dxa"/>
            <w:vMerge w:val="restart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1339" w:type="dxa"/>
            <w:vMerge w:val="restart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4748" w:type="dxa"/>
            <w:gridSpan w:val="5"/>
            <w:vMerge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22" w:type="dxa"/>
            <w:gridSpan w:val="5"/>
            <w:vMerge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32C4" w:rsidRPr="000A32C4" w:rsidTr="00071AA4">
        <w:trPr>
          <w:cantSplit/>
          <w:trHeight w:val="435"/>
        </w:trPr>
        <w:tc>
          <w:tcPr>
            <w:tcW w:w="1242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gridSpan w:val="3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1848" w:type="dxa"/>
            <w:gridSpan w:val="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основание</w:t>
            </w:r>
          </w:p>
        </w:tc>
        <w:tc>
          <w:tcPr>
            <w:tcW w:w="2772" w:type="dxa"/>
            <w:gridSpan w:val="3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1850" w:type="dxa"/>
            <w:gridSpan w:val="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основание</w:t>
            </w:r>
          </w:p>
        </w:tc>
      </w:tr>
      <w:tr w:rsidR="000A32C4" w:rsidRPr="000A32C4" w:rsidTr="00071AA4">
        <w:trPr>
          <w:cantSplit/>
          <w:trHeight w:val="3495"/>
        </w:trPr>
        <w:tc>
          <w:tcPr>
            <w:tcW w:w="1242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924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924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24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924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Дата окончания действия договора</w:t>
            </w:r>
          </w:p>
        </w:tc>
        <w:tc>
          <w:tcPr>
            <w:tcW w:w="924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924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924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25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925" w:type="dxa"/>
            <w:textDirection w:val="btLr"/>
          </w:tcPr>
          <w:p w:rsidR="000A32C4" w:rsidRPr="000A32C4" w:rsidRDefault="000A32C4" w:rsidP="000A32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Дата окончания действия договора</w:t>
            </w:r>
          </w:p>
        </w:tc>
      </w:tr>
      <w:tr w:rsidR="000A32C4" w:rsidRPr="000A32C4" w:rsidTr="00071AA4">
        <w:tc>
          <w:tcPr>
            <w:tcW w:w="1242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8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2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4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25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</w:tbl>
    <w:p w:rsidR="000A32C4" w:rsidRPr="000A32C4" w:rsidRDefault="000A32C4" w:rsidP="000A32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A32C4" w:rsidRPr="000A32C4" w:rsidRDefault="000A32C4" w:rsidP="000A32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9"/>
        <w:gridCol w:w="1899"/>
        <w:gridCol w:w="1900"/>
        <w:gridCol w:w="1899"/>
        <w:gridCol w:w="1900"/>
      </w:tblGrid>
      <w:tr w:rsidR="000A32C4" w:rsidRPr="000A32C4" w:rsidTr="00071AA4">
        <w:trPr>
          <w:trHeight w:val="480"/>
        </w:trPr>
        <w:tc>
          <w:tcPr>
            <w:tcW w:w="1899" w:type="dxa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Указать одно из значений: в перечне (изменениях в перечни)</w:t>
            </w:r>
          </w:p>
        </w:tc>
        <w:tc>
          <w:tcPr>
            <w:tcW w:w="7598" w:type="dxa"/>
            <w:gridSpan w:val="4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0A32C4" w:rsidRPr="000A32C4" w:rsidTr="00071AA4">
        <w:trPr>
          <w:trHeight w:val="480"/>
        </w:trPr>
        <w:tc>
          <w:tcPr>
            <w:tcW w:w="1899" w:type="dxa"/>
            <w:vMerge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Merge w:val="restart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органа, принявшего документ</w:t>
            </w:r>
          </w:p>
        </w:tc>
        <w:tc>
          <w:tcPr>
            <w:tcW w:w="1900" w:type="dxa"/>
            <w:vMerge w:val="restart"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32C4" w:rsidRPr="000A32C4" w:rsidRDefault="000A32C4" w:rsidP="000A32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32C4" w:rsidRPr="000A32C4" w:rsidRDefault="000A32C4" w:rsidP="000A32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799" w:type="dxa"/>
            <w:gridSpan w:val="2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 документа</w:t>
            </w:r>
          </w:p>
        </w:tc>
      </w:tr>
      <w:tr w:rsidR="000A32C4" w:rsidRPr="000A32C4" w:rsidTr="00071AA4">
        <w:trPr>
          <w:trHeight w:val="960"/>
        </w:trPr>
        <w:tc>
          <w:tcPr>
            <w:tcW w:w="1899" w:type="dxa"/>
            <w:vMerge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0A32C4" w:rsidRPr="000A32C4" w:rsidRDefault="000A32C4" w:rsidP="000A32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0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</w:tr>
      <w:tr w:rsidR="000A32C4" w:rsidRPr="000A32C4" w:rsidTr="00071AA4">
        <w:tc>
          <w:tcPr>
            <w:tcW w:w="189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9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0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99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00" w:type="dxa"/>
          </w:tcPr>
          <w:p w:rsidR="000A32C4" w:rsidRPr="000A32C4" w:rsidRDefault="000A32C4" w:rsidP="000A3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C4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</w:tr>
    </w:tbl>
    <w:p w:rsidR="000A32C4" w:rsidRPr="000A32C4" w:rsidRDefault="000A32C4" w:rsidP="000A32C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34D5D" w:rsidRDefault="00B34D5D">
      <w:bookmarkStart w:id="4" w:name="_GoBack"/>
      <w:bookmarkEnd w:id="4"/>
    </w:p>
    <w:sectPr w:rsidR="00B34D5D" w:rsidSect="00ED0298">
      <w:foot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298" w:rsidRDefault="000A32C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</w:p>
  <w:p w:rsidR="00ED0298" w:rsidRDefault="000A32C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9FA" w:rsidRDefault="000A32C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A46DEC" w:rsidRDefault="000A32C4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76C9A"/>
    <w:multiLevelType w:val="hybridMultilevel"/>
    <w:tmpl w:val="4A4216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E0"/>
    <w:rsid w:val="000A32C4"/>
    <w:rsid w:val="00B34D5D"/>
    <w:rsid w:val="00F6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F81DA-C9F7-4E07-B77D-3C828048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32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A32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3735</Words>
  <Characters>21295</Characters>
  <Application>Microsoft Office Word</Application>
  <DocSecurity>0</DocSecurity>
  <Lines>177</Lines>
  <Paragraphs>49</Paragraphs>
  <ScaleCrop>false</ScaleCrop>
  <Company>SPecialiST RePack</Company>
  <LinksUpToDate>false</LinksUpToDate>
  <CharactersWithSpaces>24981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2018-10-24T02:03:00Z</dcterms:created>
  <dcterms:modified xsi:type="dcterms:W3CDTF">2018-10-24T02:03:00Z</dcterms:modified>
</cp:coreProperties>
</file>